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964685" w14:textId="77777777" w:rsidR="006C2FB4" w:rsidRPr="00F233B2" w:rsidRDefault="006C2FB4" w:rsidP="00A617E4">
      <w:pPr>
        <w:pStyle w:val="p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233B2">
        <w:rPr>
          <w:rFonts w:ascii="Times New Roman" w:hAnsi="Times New Roman" w:cs="Times New Roman"/>
          <w:b/>
          <w:bCs/>
          <w:sz w:val="24"/>
          <w:szCs w:val="24"/>
        </w:rPr>
        <w:t>《经济管理》关于公开数据</w:t>
      </w:r>
      <w:r w:rsidR="00DB2771" w:rsidRPr="00F233B2">
        <w:rPr>
          <w:rFonts w:ascii="Times New Roman" w:hAnsi="Times New Roman" w:cs="Times New Roman"/>
          <w:b/>
          <w:bCs/>
          <w:sz w:val="24"/>
          <w:szCs w:val="24"/>
        </w:rPr>
        <w:t>和</w:t>
      </w:r>
      <w:r w:rsidRPr="00F233B2">
        <w:rPr>
          <w:rFonts w:ascii="Times New Roman" w:hAnsi="Times New Roman" w:cs="Times New Roman"/>
          <w:b/>
          <w:bCs/>
          <w:sz w:val="24"/>
          <w:szCs w:val="24"/>
        </w:rPr>
        <w:t>附件的使用说明</w:t>
      </w:r>
    </w:p>
    <w:p w14:paraId="641C0B12" w14:textId="77777777" w:rsidR="006C2FB4" w:rsidRPr="00F233B2" w:rsidRDefault="007D4008" w:rsidP="00551CEA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F233B2">
        <w:rPr>
          <w:rFonts w:ascii="Times New Roman" w:hAnsi="Times New Roman" w:cs="Times New Roman"/>
          <w:sz w:val="21"/>
          <w:szCs w:val="21"/>
        </w:rPr>
        <w:t>为推动构建中国管理学自主知识体系，营造公开、透明、诚信的学术环境和良好的学术生态，《经济管理》自</w:t>
      </w:r>
      <w:r w:rsidRPr="00F233B2">
        <w:rPr>
          <w:rFonts w:ascii="Times New Roman" w:hAnsi="Times New Roman" w:cs="Times New Roman"/>
          <w:sz w:val="21"/>
          <w:szCs w:val="21"/>
        </w:rPr>
        <w:t>2025</w:t>
      </w:r>
      <w:r w:rsidRPr="00F233B2">
        <w:rPr>
          <w:rFonts w:ascii="Times New Roman" w:hAnsi="Times New Roman" w:cs="Times New Roman"/>
          <w:sz w:val="21"/>
          <w:szCs w:val="21"/>
        </w:rPr>
        <w:t>年第</w:t>
      </w:r>
      <w:r w:rsidRPr="00F233B2">
        <w:rPr>
          <w:rFonts w:ascii="Times New Roman" w:hAnsi="Times New Roman" w:cs="Times New Roman"/>
          <w:sz w:val="21"/>
          <w:szCs w:val="21"/>
        </w:rPr>
        <w:t>1</w:t>
      </w:r>
      <w:r w:rsidRPr="00F233B2">
        <w:rPr>
          <w:rFonts w:ascii="Times New Roman" w:hAnsi="Times New Roman" w:cs="Times New Roman"/>
          <w:sz w:val="21"/>
          <w:szCs w:val="21"/>
        </w:rPr>
        <w:t>期起，将在官网（</w:t>
      </w:r>
      <w:hyperlink r:id="rId6" w:history="1">
        <w:r w:rsidRPr="00F233B2">
          <w:rPr>
            <w:rStyle w:val="ae"/>
            <w:rFonts w:ascii="Times New Roman" w:hAnsi="Times New Roman" w:cs="Times New Roman"/>
            <w:sz w:val="21"/>
            <w:szCs w:val="21"/>
          </w:rPr>
          <w:t>https://jjgl.ajcass.com</w:t>
        </w:r>
      </w:hyperlink>
      <w:r w:rsidRPr="00F233B2">
        <w:rPr>
          <w:rFonts w:ascii="Times New Roman" w:hAnsi="Times New Roman" w:cs="Times New Roman"/>
          <w:sz w:val="21"/>
          <w:szCs w:val="21"/>
        </w:rPr>
        <w:t>）、公众号、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中国知网、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OSID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等多平台发布已发表论文的原始数据及相关扩展资料。</w:t>
      </w:r>
      <w:r w:rsidR="009A6B54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为</w:t>
      </w:r>
      <w:r w:rsidR="007C268D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保护作者知识产权，</w:t>
      </w:r>
      <w:r w:rsidR="0034337C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请</w:t>
      </w:r>
      <w:r w:rsidR="000A362F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各位作者读者</w:t>
      </w:r>
      <w:r w:rsidR="007C268D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在研究与写作过程中，如参考或使用了</w:t>
      </w:r>
      <w:r w:rsidR="00A10D8D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本文公开的附录、数据集、程序代码</w:t>
      </w:r>
      <w:r w:rsidR="00335CBF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等相关</w:t>
      </w:r>
      <w:r w:rsidR="007C268D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内容，无论相关作品是否向本刊投稿，须在作品中详细准确列出相关参考文献</w:t>
      </w:r>
      <w:r w:rsidR="006C2FB4" w:rsidRPr="00F233B2">
        <w:rPr>
          <w:rStyle w:val="s3"/>
          <w:rFonts w:ascii="Times New Roman" w:hAnsi="Times New Roman" w:cs="Times New Roman"/>
          <w:color w:val="000000" w:themeColor="text1"/>
          <w:sz w:val="21"/>
          <w:szCs w:val="21"/>
        </w:rPr>
        <w:t>（</w:t>
      </w:r>
      <w:r w:rsidR="006C2FB4" w:rsidRPr="00F233B2">
        <w:rPr>
          <w:rStyle w:val="s1"/>
          <w:rFonts w:ascii="Times New Roman" w:hAnsi="Times New Roman" w:cs="Times New Roman"/>
          <w:color w:val="000000" w:themeColor="text1"/>
          <w:sz w:val="21"/>
          <w:szCs w:val="21"/>
        </w:rPr>
        <w:t>格式见后文附录</w:t>
      </w:r>
      <w:r w:rsidR="006C2FB4" w:rsidRPr="00F233B2">
        <w:rPr>
          <w:rStyle w:val="s3"/>
          <w:rFonts w:ascii="Times New Roman" w:hAnsi="Times New Roman" w:cs="Times New Roman"/>
          <w:color w:val="000000" w:themeColor="text1"/>
          <w:sz w:val="21"/>
          <w:szCs w:val="21"/>
        </w:rPr>
        <w:t>）。如因未明确引</w:t>
      </w:r>
      <w:r w:rsidR="006C2FB4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用而造成违反学术规范、学术道德等的学术不端问题，作者和编辑部有权予以责任追究。</w:t>
      </w:r>
    </w:p>
    <w:p w14:paraId="22E19891" w14:textId="77777777" w:rsidR="00F86E67" w:rsidRPr="00F233B2" w:rsidRDefault="00F86E67" w:rsidP="00551CEA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sz w:val="21"/>
          <w:szCs w:val="21"/>
        </w:rPr>
      </w:pPr>
    </w:p>
    <w:p w14:paraId="43A6C326" w14:textId="77777777" w:rsidR="006C2FB4" w:rsidRPr="00F233B2" w:rsidRDefault="006C2FB4" w:rsidP="00CC2BDB">
      <w:pPr>
        <w:pStyle w:val="p2"/>
        <w:wordWrap w:val="0"/>
        <w:ind w:firstLineChars="2450" w:firstLine="5145"/>
        <w:jc w:val="both"/>
        <w:rPr>
          <w:rFonts w:ascii="Times New Roman" w:hAnsi="Times New Roman" w:cs="Times New Roman"/>
          <w:sz w:val="21"/>
          <w:szCs w:val="21"/>
        </w:rPr>
      </w:pPr>
      <w:r w:rsidRPr="00F233B2">
        <w:rPr>
          <w:rFonts w:ascii="Times New Roman" w:hAnsi="Times New Roman" w:cs="Times New Roman"/>
          <w:sz w:val="21"/>
          <w:szCs w:val="21"/>
        </w:rPr>
        <w:t>《经济</w:t>
      </w:r>
      <w:r w:rsidR="00F86E67" w:rsidRPr="00F233B2">
        <w:rPr>
          <w:rFonts w:ascii="Times New Roman" w:hAnsi="Times New Roman" w:cs="Times New Roman"/>
          <w:sz w:val="21"/>
          <w:szCs w:val="21"/>
        </w:rPr>
        <w:t>管理</w:t>
      </w:r>
      <w:r w:rsidRPr="00F233B2">
        <w:rPr>
          <w:rFonts w:ascii="Times New Roman" w:hAnsi="Times New Roman" w:cs="Times New Roman"/>
          <w:sz w:val="21"/>
          <w:szCs w:val="21"/>
        </w:rPr>
        <w:t>》编辑部</w:t>
      </w:r>
    </w:p>
    <w:p w14:paraId="6F9965CA" w14:textId="77777777" w:rsidR="006C2FB4" w:rsidRPr="00F233B2" w:rsidRDefault="00F86E67" w:rsidP="00CC2BDB">
      <w:pPr>
        <w:pStyle w:val="p2"/>
        <w:wordWrap w:val="0"/>
        <w:ind w:firstLineChars="2700" w:firstLine="5670"/>
        <w:jc w:val="both"/>
        <w:rPr>
          <w:rFonts w:ascii="Times New Roman" w:hAnsi="Times New Roman" w:cs="Times New Roman"/>
          <w:sz w:val="21"/>
          <w:szCs w:val="21"/>
        </w:rPr>
      </w:pPr>
      <w:r w:rsidRPr="00F233B2">
        <w:rPr>
          <w:rFonts w:ascii="Times New Roman" w:hAnsi="Times New Roman" w:cs="Times New Roman"/>
          <w:sz w:val="21"/>
          <w:szCs w:val="21"/>
        </w:rPr>
        <w:t>2025</w:t>
      </w:r>
      <w:r w:rsidRPr="00F233B2">
        <w:rPr>
          <w:rFonts w:ascii="Times New Roman" w:hAnsi="Times New Roman" w:cs="Times New Roman"/>
          <w:sz w:val="21"/>
          <w:szCs w:val="21"/>
        </w:rPr>
        <w:t>年</w:t>
      </w:r>
      <w:r w:rsidRPr="00F233B2">
        <w:rPr>
          <w:rFonts w:ascii="Times New Roman" w:hAnsi="Times New Roman" w:cs="Times New Roman"/>
          <w:sz w:val="21"/>
          <w:szCs w:val="21"/>
        </w:rPr>
        <w:t>1</w:t>
      </w:r>
      <w:r w:rsidRPr="00F233B2">
        <w:rPr>
          <w:rFonts w:ascii="Times New Roman" w:hAnsi="Times New Roman" w:cs="Times New Roman"/>
          <w:sz w:val="21"/>
          <w:szCs w:val="21"/>
        </w:rPr>
        <w:t>月</w:t>
      </w:r>
    </w:p>
    <w:p w14:paraId="6AE2E02E" w14:textId="77777777" w:rsidR="006C2FB4" w:rsidRPr="00F233B2" w:rsidRDefault="006C2FB4" w:rsidP="00551CEA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sz w:val="21"/>
          <w:szCs w:val="21"/>
        </w:rPr>
      </w:pPr>
    </w:p>
    <w:p w14:paraId="1CBF30D6" w14:textId="77777777" w:rsidR="00EB611A" w:rsidRPr="00AA24E9" w:rsidRDefault="006C2FB4" w:rsidP="00551CEA">
      <w:pPr>
        <w:pStyle w:val="p6"/>
        <w:wordWrap w:val="0"/>
        <w:ind w:firstLineChars="200" w:firstLine="420"/>
        <w:jc w:val="both"/>
        <w:rPr>
          <w:rStyle w:val="s5"/>
          <w:rFonts w:ascii="Times New Roman" w:hAnsi="Times New Roman" w:cs="Times New Roman"/>
          <w:color w:val="auto"/>
          <w:sz w:val="21"/>
          <w:szCs w:val="21"/>
        </w:rPr>
      </w:pPr>
      <w:r w:rsidRPr="00AA24E9">
        <w:rPr>
          <w:rStyle w:val="s5"/>
          <w:rFonts w:ascii="Times New Roman" w:hAnsi="Times New Roman" w:cs="Times New Roman"/>
          <w:color w:val="auto"/>
          <w:sz w:val="21"/>
          <w:szCs w:val="21"/>
        </w:rPr>
        <w:t>引用示例：</w:t>
      </w:r>
    </w:p>
    <w:p w14:paraId="6DC13969" w14:textId="77777777" w:rsidR="006C2FB4" w:rsidRPr="00AA24E9" w:rsidRDefault="006C2FB4" w:rsidP="00551CEA">
      <w:pPr>
        <w:pStyle w:val="p6"/>
        <w:wordWrap w:val="0"/>
        <w:ind w:firstLineChars="200" w:firstLine="420"/>
        <w:jc w:val="both"/>
        <w:rPr>
          <w:rFonts w:ascii="Times New Roman" w:hAnsi="Times New Roman" w:cs="Times New Roman"/>
          <w:color w:val="auto"/>
          <w:sz w:val="21"/>
          <w:szCs w:val="21"/>
        </w:rPr>
      </w:pPr>
      <w:r w:rsidRPr="00AA24E9">
        <w:rPr>
          <w:rFonts w:ascii="Times New Roman" w:hAnsi="Times New Roman" w:cs="Times New Roman"/>
          <w:color w:val="auto"/>
          <w:sz w:val="21"/>
          <w:szCs w:val="21"/>
        </w:rPr>
        <w:t>关于公开数据附件的使用说明参考文献引用范例：</w:t>
      </w:r>
    </w:p>
    <w:p w14:paraId="28C46FC6" w14:textId="43290F7F" w:rsidR="00A509BC" w:rsidRPr="00AA24E9" w:rsidRDefault="00F307EC" w:rsidP="00A509BC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color w:val="auto"/>
          <w:sz w:val="21"/>
          <w:szCs w:val="21"/>
        </w:rPr>
      </w:pPr>
      <w:r w:rsidRPr="00AA24E9">
        <w:rPr>
          <w:rFonts w:ascii="Times New Roman" w:hAnsi="Times New Roman" w:cs="Times New Roman" w:hint="eastAsia"/>
          <w:color w:val="auto"/>
          <w:sz w:val="21"/>
          <w:szCs w:val="21"/>
        </w:rPr>
        <w:t>文</w:t>
      </w:r>
      <w:proofErr w:type="gramStart"/>
      <w:r w:rsidRPr="00AA24E9">
        <w:rPr>
          <w:rFonts w:ascii="Times New Roman" w:hAnsi="Times New Roman" w:cs="Times New Roman" w:hint="eastAsia"/>
          <w:color w:val="auto"/>
          <w:sz w:val="21"/>
          <w:szCs w:val="21"/>
        </w:rPr>
        <w:t>雯</w:t>
      </w:r>
      <w:proofErr w:type="gramEnd"/>
      <w:r w:rsidR="00A509BC" w:rsidRPr="00AA24E9">
        <w:rPr>
          <w:rFonts w:ascii="Times New Roman" w:hAnsi="Times New Roman" w:cs="Times New Roman"/>
          <w:color w:val="auto"/>
          <w:sz w:val="21"/>
          <w:szCs w:val="21"/>
        </w:rPr>
        <w:t>，</w:t>
      </w:r>
      <w:r w:rsidRPr="00AA24E9">
        <w:rPr>
          <w:rFonts w:ascii="Times New Roman" w:hAnsi="Times New Roman" w:cs="Times New Roman" w:hint="eastAsia"/>
          <w:color w:val="auto"/>
          <w:sz w:val="21"/>
          <w:szCs w:val="21"/>
        </w:rPr>
        <w:t>肖瑶，牛煜皓</w:t>
      </w:r>
      <w:r w:rsidR="00A509BC" w:rsidRPr="00AA24E9">
        <w:rPr>
          <w:rFonts w:ascii="Times New Roman" w:hAnsi="Times New Roman" w:cs="Times New Roman"/>
          <w:color w:val="auto"/>
          <w:sz w:val="21"/>
          <w:szCs w:val="21"/>
        </w:rPr>
        <w:t>.</w:t>
      </w:r>
      <w:r w:rsidRPr="00AA24E9">
        <w:rPr>
          <w:rFonts w:ascii="Times New Roman" w:hAnsi="Times New Roman" w:cs="Times New Roman" w:hint="eastAsia"/>
          <w:color w:val="auto"/>
          <w:sz w:val="21"/>
          <w:szCs w:val="21"/>
        </w:rPr>
        <w:t>人工智能技术水平与企业投资效率</w:t>
      </w:r>
      <w:r w:rsidR="00A509BC" w:rsidRPr="00AA24E9">
        <w:rPr>
          <w:rFonts w:ascii="Times New Roman" w:hAnsi="Times New Roman" w:cs="Times New Roman"/>
          <w:color w:val="auto"/>
          <w:sz w:val="21"/>
          <w:szCs w:val="21"/>
        </w:rPr>
        <w:t>[J].</w:t>
      </w:r>
      <w:r w:rsidR="00A509BC" w:rsidRPr="00AA24E9">
        <w:rPr>
          <w:rFonts w:ascii="Times New Roman" w:hAnsi="Times New Roman" w:cs="Times New Roman"/>
          <w:color w:val="auto"/>
          <w:sz w:val="21"/>
          <w:szCs w:val="21"/>
        </w:rPr>
        <w:t>北京</w:t>
      </w:r>
      <w:r w:rsidR="00A509BC" w:rsidRPr="00AA24E9">
        <w:rPr>
          <w:rFonts w:ascii="Times New Roman" w:hAnsi="Times New Roman" w:cs="Times New Roman"/>
          <w:color w:val="auto"/>
          <w:sz w:val="21"/>
          <w:szCs w:val="21"/>
        </w:rPr>
        <w:t>:</w:t>
      </w:r>
      <w:r w:rsidR="00A509BC" w:rsidRPr="00AA24E9">
        <w:rPr>
          <w:rFonts w:ascii="Times New Roman" w:hAnsi="Times New Roman" w:cs="Times New Roman"/>
          <w:color w:val="auto"/>
          <w:sz w:val="21"/>
          <w:szCs w:val="21"/>
        </w:rPr>
        <w:t>经济管理</w:t>
      </w:r>
      <w:r w:rsidR="00A509BC" w:rsidRPr="00AA24E9">
        <w:rPr>
          <w:rFonts w:ascii="Times New Roman" w:hAnsi="Times New Roman" w:cs="Times New Roman"/>
          <w:color w:val="auto"/>
          <w:sz w:val="21"/>
          <w:szCs w:val="21"/>
        </w:rPr>
        <w:t>,2025,(</w:t>
      </w:r>
      <w:r w:rsidR="00A7558D" w:rsidRPr="00AA24E9">
        <w:rPr>
          <w:rFonts w:ascii="Times New Roman" w:hAnsi="Times New Roman" w:cs="Times New Roman" w:hint="eastAsia"/>
          <w:color w:val="auto"/>
          <w:sz w:val="21"/>
          <w:szCs w:val="21"/>
        </w:rPr>
        <w:t>6</w:t>
      </w:r>
      <w:r w:rsidR="00A509BC" w:rsidRPr="00AA24E9">
        <w:rPr>
          <w:rFonts w:ascii="Times New Roman" w:hAnsi="Times New Roman" w:cs="Times New Roman"/>
          <w:color w:val="auto"/>
          <w:sz w:val="21"/>
          <w:szCs w:val="21"/>
        </w:rPr>
        <w:t>):</w:t>
      </w:r>
      <w:r w:rsidR="00A7558D" w:rsidRPr="00AA24E9">
        <w:rPr>
          <w:rFonts w:ascii="Times New Roman" w:hAnsi="Times New Roman" w:cs="Times New Roman" w:hint="eastAsia"/>
          <w:color w:val="auto"/>
          <w:sz w:val="21"/>
          <w:szCs w:val="21"/>
        </w:rPr>
        <w:t>103</w:t>
      </w:r>
      <w:r w:rsidR="00A509BC" w:rsidRPr="00AA24E9">
        <w:rPr>
          <w:rFonts w:ascii="Times New Roman" w:hAnsi="Times New Roman" w:cs="Times New Roman"/>
          <w:color w:val="auto"/>
          <w:sz w:val="21"/>
          <w:szCs w:val="21"/>
        </w:rPr>
        <w:t>-1</w:t>
      </w:r>
      <w:r w:rsidR="00534748" w:rsidRPr="00AA24E9">
        <w:rPr>
          <w:rFonts w:ascii="Times New Roman" w:hAnsi="Times New Roman" w:cs="Times New Roman" w:hint="eastAsia"/>
          <w:color w:val="auto"/>
          <w:sz w:val="21"/>
          <w:szCs w:val="21"/>
        </w:rPr>
        <w:t>22</w:t>
      </w:r>
      <w:r w:rsidR="00A509BC" w:rsidRPr="00AA24E9">
        <w:rPr>
          <w:rFonts w:ascii="Times New Roman" w:hAnsi="Times New Roman" w:cs="Times New Roman"/>
          <w:color w:val="auto"/>
          <w:sz w:val="21"/>
          <w:szCs w:val="21"/>
        </w:rPr>
        <w:t>.</w:t>
      </w:r>
    </w:p>
    <w:p w14:paraId="1300D7DF" w14:textId="77777777" w:rsidR="006C2FB4" w:rsidRPr="00AA24E9" w:rsidRDefault="006C2FB4" w:rsidP="00A509BC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color w:val="auto"/>
          <w:sz w:val="21"/>
          <w:szCs w:val="21"/>
        </w:rPr>
      </w:pPr>
      <w:r w:rsidRPr="00AA24E9">
        <w:rPr>
          <w:rFonts w:ascii="Times New Roman" w:hAnsi="Times New Roman" w:cs="Times New Roman"/>
          <w:color w:val="auto"/>
          <w:sz w:val="21"/>
          <w:szCs w:val="21"/>
        </w:rPr>
        <w:t>如果研究中使用了未在杂志纸质版刊发、但在杂志官方网站上正式公开发表的数字内容（包括数据</w:t>
      </w:r>
      <w:r w:rsidR="00721A58" w:rsidRPr="00AA24E9">
        <w:rPr>
          <w:rFonts w:ascii="Times New Roman" w:hAnsi="Times New Roman" w:cs="Times New Roman"/>
          <w:color w:val="auto"/>
          <w:sz w:val="21"/>
          <w:szCs w:val="21"/>
        </w:rPr>
        <w:t>集</w:t>
      </w:r>
      <w:r w:rsidRPr="00AA24E9">
        <w:rPr>
          <w:rFonts w:ascii="Times New Roman" w:hAnsi="Times New Roman" w:cs="Times New Roman"/>
          <w:color w:val="auto"/>
          <w:sz w:val="21"/>
          <w:szCs w:val="21"/>
        </w:rPr>
        <w:t>、程序</w:t>
      </w:r>
      <w:r w:rsidR="00EB611A" w:rsidRPr="00AA24E9">
        <w:rPr>
          <w:rFonts w:ascii="Times New Roman" w:hAnsi="Times New Roman" w:cs="Times New Roman"/>
          <w:color w:val="auto"/>
          <w:sz w:val="21"/>
          <w:szCs w:val="21"/>
        </w:rPr>
        <w:t>代码</w:t>
      </w:r>
      <w:r w:rsidRPr="00AA24E9">
        <w:rPr>
          <w:rFonts w:ascii="Times New Roman" w:hAnsi="Times New Roman" w:cs="Times New Roman"/>
          <w:color w:val="auto"/>
          <w:sz w:val="21"/>
          <w:szCs w:val="21"/>
        </w:rPr>
        <w:t>、附录文件），请务必在研究成果正文中注明：</w:t>
      </w:r>
    </w:p>
    <w:p w14:paraId="226650CB" w14:textId="57A2DA6C" w:rsidR="00EA72C6" w:rsidRPr="00AA24E9" w:rsidRDefault="006C2FB4" w:rsidP="00551CEA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color w:val="auto"/>
          <w:sz w:val="21"/>
          <w:szCs w:val="21"/>
        </w:rPr>
      </w:pPr>
      <w:r w:rsidRPr="00AA24E9">
        <w:rPr>
          <w:rFonts w:ascii="Times New Roman" w:hAnsi="Times New Roman" w:cs="Times New Roman"/>
          <w:color w:val="auto"/>
          <w:sz w:val="21"/>
          <w:szCs w:val="21"/>
        </w:rPr>
        <w:t>数据</w:t>
      </w:r>
      <w:r w:rsidR="005E0F9A" w:rsidRPr="00AA24E9">
        <w:rPr>
          <w:rFonts w:ascii="Times New Roman" w:hAnsi="Times New Roman" w:cs="Times New Roman"/>
          <w:color w:val="auto"/>
          <w:sz w:val="21"/>
          <w:szCs w:val="21"/>
        </w:rPr>
        <w:t>集</w:t>
      </w:r>
      <w:r w:rsidRPr="00AA24E9">
        <w:rPr>
          <w:rFonts w:ascii="Times New Roman" w:hAnsi="Times New Roman" w:cs="Times New Roman"/>
          <w:color w:val="auto"/>
          <w:sz w:val="21"/>
          <w:szCs w:val="21"/>
        </w:rPr>
        <w:t>（及程序</w:t>
      </w:r>
      <w:r w:rsidR="00551CEA" w:rsidRPr="00AA24E9">
        <w:rPr>
          <w:rFonts w:ascii="Times New Roman" w:hAnsi="Times New Roman" w:cs="Times New Roman"/>
          <w:color w:val="auto"/>
          <w:sz w:val="21"/>
          <w:szCs w:val="21"/>
        </w:rPr>
        <w:t>代码</w:t>
      </w:r>
      <w:r w:rsidRPr="00AA24E9">
        <w:rPr>
          <w:rFonts w:ascii="Times New Roman" w:hAnsi="Times New Roman" w:cs="Times New Roman"/>
          <w:color w:val="auto"/>
          <w:sz w:val="21"/>
          <w:szCs w:val="21"/>
        </w:rPr>
        <w:t>等附件）来自</w:t>
      </w:r>
      <w:r w:rsidR="00CB109F" w:rsidRPr="00AA24E9">
        <w:rPr>
          <w:rFonts w:ascii="Times New Roman" w:hAnsi="Times New Roman" w:cs="Times New Roman" w:hint="eastAsia"/>
          <w:color w:val="auto"/>
          <w:sz w:val="21"/>
          <w:szCs w:val="21"/>
        </w:rPr>
        <w:t>文</w:t>
      </w:r>
      <w:proofErr w:type="gramStart"/>
      <w:r w:rsidR="00CB109F" w:rsidRPr="00AA24E9">
        <w:rPr>
          <w:rFonts w:ascii="Times New Roman" w:hAnsi="Times New Roman" w:cs="Times New Roman" w:hint="eastAsia"/>
          <w:color w:val="auto"/>
          <w:sz w:val="21"/>
          <w:szCs w:val="21"/>
        </w:rPr>
        <w:t>雯</w:t>
      </w:r>
      <w:proofErr w:type="gramEnd"/>
      <w:r w:rsidR="00CB109F" w:rsidRPr="00AA24E9">
        <w:rPr>
          <w:rFonts w:ascii="Times New Roman" w:hAnsi="Times New Roman" w:cs="Times New Roman" w:hint="eastAsia"/>
          <w:color w:val="auto"/>
          <w:sz w:val="21"/>
          <w:szCs w:val="21"/>
        </w:rPr>
        <w:t>等</w:t>
      </w:r>
      <w:r w:rsidRPr="00AA24E9">
        <w:rPr>
          <w:rFonts w:ascii="Times New Roman" w:hAnsi="Times New Roman" w:cs="Times New Roman"/>
          <w:color w:val="auto"/>
          <w:sz w:val="21"/>
          <w:szCs w:val="21"/>
        </w:rPr>
        <w:t>（</w:t>
      </w:r>
      <w:r w:rsidRPr="00AA24E9">
        <w:rPr>
          <w:rFonts w:ascii="Times New Roman" w:hAnsi="Times New Roman" w:cs="Times New Roman"/>
          <w:color w:val="auto"/>
          <w:sz w:val="21"/>
          <w:szCs w:val="21"/>
        </w:rPr>
        <w:t>20</w:t>
      </w:r>
      <w:r w:rsidR="00EB611A" w:rsidRPr="00AA24E9">
        <w:rPr>
          <w:rFonts w:ascii="Times New Roman" w:hAnsi="Times New Roman" w:cs="Times New Roman"/>
          <w:color w:val="auto"/>
          <w:sz w:val="21"/>
          <w:szCs w:val="21"/>
        </w:rPr>
        <w:t>25</w:t>
      </w:r>
      <w:r w:rsidRPr="00AA24E9">
        <w:rPr>
          <w:rFonts w:ascii="Times New Roman" w:hAnsi="Times New Roman" w:cs="Times New Roman"/>
          <w:color w:val="auto"/>
          <w:sz w:val="21"/>
          <w:szCs w:val="21"/>
        </w:rPr>
        <w:t>），参见在《经济</w:t>
      </w:r>
      <w:r w:rsidR="00EB611A" w:rsidRPr="00AA24E9">
        <w:rPr>
          <w:rFonts w:ascii="Times New Roman" w:hAnsi="Times New Roman" w:cs="Times New Roman"/>
          <w:color w:val="auto"/>
          <w:sz w:val="21"/>
          <w:szCs w:val="21"/>
        </w:rPr>
        <w:t>管理</w:t>
      </w:r>
      <w:r w:rsidRPr="00AA24E9">
        <w:rPr>
          <w:rFonts w:ascii="Times New Roman" w:hAnsi="Times New Roman" w:cs="Times New Roman"/>
          <w:color w:val="auto"/>
          <w:sz w:val="21"/>
          <w:szCs w:val="21"/>
        </w:rPr>
        <w:t>》网站（</w:t>
      </w:r>
      <w:hyperlink r:id="rId7" w:history="1">
        <w:r w:rsidR="000437E6" w:rsidRPr="00AA24E9">
          <w:rPr>
            <w:rStyle w:val="ae"/>
            <w:rFonts w:ascii="Times New Roman" w:hAnsi="Times New Roman" w:cs="Times New Roman"/>
            <w:color w:val="auto"/>
            <w:sz w:val="21"/>
            <w:szCs w:val="21"/>
          </w:rPr>
          <w:t>https://jjgl.ajcass.com</w:t>
        </w:r>
      </w:hyperlink>
      <w:r w:rsidRPr="00AA24E9">
        <w:rPr>
          <w:rFonts w:ascii="Times New Roman" w:hAnsi="Times New Roman" w:cs="Times New Roman"/>
          <w:color w:val="auto"/>
          <w:sz w:val="21"/>
          <w:szCs w:val="21"/>
        </w:rPr>
        <w:t>）附件下载。</w:t>
      </w:r>
    </w:p>
    <w:sectPr w:rsidR="00EA72C6" w:rsidRPr="00AA24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D0E103" w14:textId="77777777" w:rsidR="00023EEA" w:rsidRDefault="00023EEA" w:rsidP="00A509BC">
      <w:pPr>
        <w:rPr>
          <w:rFonts w:hint="eastAsia"/>
        </w:rPr>
      </w:pPr>
      <w:r>
        <w:separator/>
      </w:r>
    </w:p>
  </w:endnote>
  <w:endnote w:type="continuationSeparator" w:id="0">
    <w:p w14:paraId="07561F83" w14:textId="77777777" w:rsidR="00023EEA" w:rsidRDefault="00023EEA" w:rsidP="00A509B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1125EB" w14:textId="77777777" w:rsidR="00023EEA" w:rsidRDefault="00023EEA" w:rsidP="00A509BC">
      <w:pPr>
        <w:rPr>
          <w:rFonts w:hint="eastAsia"/>
        </w:rPr>
      </w:pPr>
      <w:r>
        <w:separator/>
      </w:r>
    </w:p>
  </w:footnote>
  <w:footnote w:type="continuationSeparator" w:id="0">
    <w:p w14:paraId="2BC45B37" w14:textId="77777777" w:rsidR="00023EEA" w:rsidRDefault="00023EEA" w:rsidP="00A509BC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2FB4"/>
    <w:rsid w:val="00023EEA"/>
    <w:rsid w:val="000437E6"/>
    <w:rsid w:val="000A362F"/>
    <w:rsid w:val="00212EFA"/>
    <w:rsid w:val="00227ED1"/>
    <w:rsid w:val="00335CBF"/>
    <w:rsid w:val="0034337C"/>
    <w:rsid w:val="00443973"/>
    <w:rsid w:val="00514BCB"/>
    <w:rsid w:val="00534748"/>
    <w:rsid w:val="00551CEA"/>
    <w:rsid w:val="005C78F7"/>
    <w:rsid w:val="005E0F9A"/>
    <w:rsid w:val="005E1AA3"/>
    <w:rsid w:val="00624C70"/>
    <w:rsid w:val="006C2FB4"/>
    <w:rsid w:val="006D1D9D"/>
    <w:rsid w:val="006E5A45"/>
    <w:rsid w:val="00721A58"/>
    <w:rsid w:val="007C268D"/>
    <w:rsid w:val="007D4008"/>
    <w:rsid w:val="007F55DE"/>
    <w:rsid w:val="008230F0"/>
    <w:rsid w:val="00907F63"/>
    <w:rsid w:val="009A6B54"/>
    <w:rsid w:val="00A10D8D"/>
    <w:rsid w:val="00A509BC"/>
    <w:rsid w:val="00A617E4"/>
    <w:rsid w:val="00A7558D"/>
    <w:rsid w:val="00AA24E9"/>
    <w:rsid w:val="00CB109F"/>
    <w:rsid w:val="00CC2BDB"/>
    <w:rsid w:val="00DB2771"/>
    <w:rsid w:val="00EA72C6"/>
    <w:rsid w:val="00EB611A"/>
    <w:rsid w:val="00F06A18"/>
    <w:rsid w:val="00F233B2"/>
    <w:rsid w:val="00F27DA7"/>
    <w:rsid w:val="00F307EC"/>
    <w:rsid w:val="00F6595D"/>
    <w:rsid w:val="00F86E67"/>
    <w:rsid w:val="00FF3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6260E8C"/>
  <w15:docId w15:val="{30F6BA2B-49F8-48E8-98FA-C3A10C4D5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C2FB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C2F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C2FB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C2FB4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C2FB4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C2FB4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C2FB4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C2FB4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C2FB4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C2FB4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C2F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C2F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C2FB4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C2FB4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6C2FB4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C2FB4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C2FB4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C2FB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C2FB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C2F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C2FB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C2FB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C2FB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C2FB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C2FB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C2FB4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C2F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C2FB4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C2FB4"/>
    <w:rPr>
      <w:b/>
      <w:bCs/>
      <w:smallCaps/>
      <w:color w:val="0F4761" w:themeColor="accent1" w:themeShade="BF"/>
      <w:spacing w:val="5"/>
    </w:rPr>
  </w:style>
  <w:style w:type="paragraph" w:customStyle="1" w:styleId="p1">
    <w:name w:val="p1"/>
    <w:basedOn w:val="a"/>
    <w:rsid w:val="006C2FB4"/>
    <w:pPr>
      <w:widowControl/>
      <w:jc w:val="left"/>
    </w:pPr>
    <w:rPr>
      <w:rFonts w:ascii="Helvetica" w:eastAsia="宋体" w:hAnsi="Helvetica" w:cs="宋体"/>
      <w:color w:val="000000"/>
      <w:kern w:val="0"/>
      <w:szCs w:val="21"/>
      <w14:ligatures w14:val="none"/>
    </w:rPr>
  </w:style>
  <w:style w:type="paragraph" w:customStyle="1" w:styleId="p2">
    <w:name w:val="p2"/>
    <w:basedOn w:val="a"/>
    <w:rsid w:val="006C2FB4"/>
    <w:pPr>
      <w:widowControl/>
      <w:jc w:val="left"/>
    </w:pPr>
    <w:rPr>
      <w:rFonts w:ascii="Helvetica" w:eastAsia="宋体" w:hAnsi="Helvetica" w:cs="宋体"/>
      <w:color w:val="000000"/>
      <w:kern w:val="0"/>
      <w:sz w:val="16"/>
      <w:szCs w:val="16"/>
      <w14:ligatures w14:val="none"/>
    </w:rPr>
  </w:style>
  <w:style w:type="paragraph" w:customStyle="1" w:styleId="p3">
    <w:name w:val="p3"/>
    <w:basedOn w:val="a"/>
    <w:rsid w:val="006C2FB4"/>
    <w:pPr>
      <w:widowControl/>
      <w:jc w:val="left"/>
    </w:pPr>
    <w:rPr>
      <w:rFonts w:ascii="Helvetica" w:eastAsia="宋体" w:hAnsi="Helvetica" w:cs="宋体"/>
      <w:color w:val="FB0007"/>
      <w:kern w:val="0"/>
      <w:sz w:val="16"/>
      <w:szCs w:val="16"/>
      <w14:ligatures w14:val="none"/>
    </w:rPr>
  </w:style>
  <w:style w:type="paragraph" w:customStyle="1" w:styleId="p4">
    <w:name w:val="p4"/>
    <w:basedOn w:val="a"/>
    <w:rsid w:val="006C2FB4"/>
    <w:pPr>
      <w:widowControl/>
      <w:jc w:val="left"/>
    </w:pPr>
    <w:rPr>
      <w:rFonts w:ascii="Helvetica" w:eastAsia="宋体" w:hAnsi="Helvetica" w:cs="宋体"/>
      <w:color w:val="0B5AB2"/>
      <w:kern w:val="0"/>
      <w:sz w:val="16"/>
      <w:szCs w:val="16"/>
      <w14:ligatures w14:val="none"/>
    </w:rPr>
  </w:style>
  <w:style w:type="paragraph" w:customStyle="1" w:styleId="p5">
    <w:name w:val="p5"/>
    <w:basedOn w:val="a"/>
    <w:rsid w:val="006C2FB4"/>
    <w:pPr>
      <w:widowControl/>
      <w:jc w:val="left"/>
    </w:pPr>
    <w:rPr>
      <w:rFonts w:ascii="Helvetica" w:eastAsia="宋体" w:hAnsi="Helvetica" w:cs="宋体"/>
      <w:color w:val="2B2B2B"/>
      <w:kern w:val="0"/>
      <w:sz w:val="16"/>
      <w:szCs w:val="16"/>
      <w14:ligatures w14:val="none"/>
    </w:rPr>
  </w:style>
  <w:style w:type="paragraph" w:customStyle="1" w:styleId="p6">
    <w:name w:val="p6"/>
    <w:basedOn w:val="a"/>
    <w:rsid w:val="006C2FB4"/>
    <w:pPr>
      <w:widowControl/>
      <w:jc w:val="left"/>
    </w:pPr>
    <w:rPr>
      <w:rFonts w:ascii="Helvetica" w:eastAsia="宋体" w:hAnsi="Helvetica" w:cs="宋体"/>
      <w:color w:val="000000"/>
      <w:kern w:val="0"/>
      <w:sz w:val="14"/>
      <w:szCs w:val="14"/>
      <w14:ligatures w14:val="none"/>
    </w:rPr>
  </w:style>
  <w:style w:type="character" w:customStyle="1" w:styleId="s1">
    <w:name w:val="s1"/>
    <w:basedOn w:val="a0"/>
    <w:rsid w:val="006C2FB4"/>
    <w:rPr>
      <w:color w:val="0B4CB4"/>
    </w:rPr>
  </w:style>
  <w:style w:type="character" w:customStyle="1" w:styleId="s2">
    <w:name w:val="s2"/>
    <w:basedOn w:val="a0"/>
    <w:rsid w:val="006C2FB4"/>
    <w:rPr>
      <w:color w:val="FB0007"/>
    </w:rPr>
  </w:style>
  <w:style w:type="character" w:customStyle="1" w:styleId="s3">
    <w:name w:val="s3"/>
    <w:basedOn w:val="a0"/>
    <w:rsid w:val="006C2FB4"/>
    <w:rPr>
      <w:color w:val="000000"/>
    </w:rPr>
  </w:style>
  <w:style w:type="character" w:customStyle="1" w:styleId="s4">
    <w:name w:val="s4"/>
    <w:basedOn w:val="a0"/>
    <w:rsid w:val="006C2FB4"/>
    <w:rPr>
      <w:color w:val="2B2B2B"/>
    </w:rPr>
  </w:style>
  <w:style w:type="character" w:customStyle="1" w:styleId="s5">
    <w:name w:val="s5"/>
    <w:basedOn w:val="a0"/>
    <w:rsid w:val="006C2FB4"/>
    <w:rPr>
      <w:rFonts w:ascii="Helvetica" w:hAnsi="Helvetica" w:hint="default"/>
      <w:color w:val="2B2B2B"/>
      <w:sz w:val="16"/>
      <w:szCs w:val="16"/>
    </w:rPr>
  </w:style>
  <w:style w:type="character" w:styleId="ae">
    <w:name w:val="Hyperlink"/>
    <w:basedOn w:val="a0"/>
    <w:uiPriority w:val="99"/>
    <w:unhideWhenUsed/>
    <w:rsid w:val="007D4008"/>
    <w:rPr>
      <w:color w:val="467886" w:themeColor="hyperlink"/>
      <w:u w:val="single"/>
    </w:rPr>
  </w:style>
  <w:style w:type="character" w:customStyle="1" w:styleId="11">
    <w:name w:val="未处理的提及1"/>
    <w:basedOn w:val="a0"/>
    <w:uiPriority w:val="99"/>
    <w:semiHidden/>
    <w:unhideWhenUsed/>
    <w:rsid w:val="007D4008"/>
    <w:rPr>
      <w:color w:val="605E5C"/>
      <w:shd w:val="clear" w:color="auto" w:fill="E1DFDD"/>
    </w:rPr>
  </w:style>
  <w:style w:type="character" w:styleId="af">
    <w:name w:val="FollowedHyperlink"/>
    <w:basedOn w:val="a0"/>
    <w:uiPriority w:val="99"/>
    <w:semiHidden/>
    <w:unhideWhenUsed/>
    <w:rsid w:val="007D4008"/>
    <w:rPr>
      <w:color w:val="96607D" w:themeColor="followedHyperlink"/>
      <w:u w:val="single"/>
    </w:rPr>
  </w:style>
  <w:style w:type="paragraph" w:styleId="af0">
    <w:name w:val="header"/>
    <w:basedOn w:val="a"/>
    <w:link w:val="af1"/>
    <w:uiPriority w:val="99"/>
    <w:unhideWhenUsed/>
    <w:rsid w:val="00A509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1">
    <w:name w:val="页眉 字符"/>
    <w:basedOn w:val="a0"/>
    <w:link w:val="af0"/>
    <w:uiPriority w:val="99"/>
    <w:rsid w:val="00A509BC"/>
    <w:rPr>
      <w:sz w:val="18"/>
      <w:szCs w:val="18"/>
    </w:rPr>
  </w:style>
  <w:style w:type="paragraph" w:styleId="af2">
    <w:name w:val="footer"/>
    <w:basedOn w:val="a"/>
    <w:link w:val="af3"/>
    <w:uiPriority w:val="99"/>
    <w:unhideWhenUsed/>
    <w:rsid w:val="00A509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3">
    <w:name w:val="页脚 字符"/>
    <w:basedOn w:val="a0"/>
    <w:link w:val="af2"/>
    <w:uiPriority w:val="99"/>
    <w:rsid w:val="00A509B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73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5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jjgl.ajcass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jgl.ajcass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300</Words>
  <Characters>309</Characters>
  <Application>Microsoft Office Word</Application>
  <DocSecurity>0</DocSecurity>
  <Lines>12</Lines>
  <Paragraphs>4</Paragraphs>
  <ScaleCrop>false</ScaleCrop>
  <Company/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先军 李</dc:creator>
  <cp:keywords/>
  <dc:description/>
  <cp:lastModifiedBy>Brown Acc</cp:lastModifiedBy>
  <cp:revision>34</cp:revision>
  <dcterms:created xsi:type="dcterms:W3CDTF">2025-02-28T06:37:00Z</dcterms:created>
  <dcterms:modified xsi:type="dcterms:W3CDTF">2025-07-01T13:58:00Z</dcterms:modified>
</cp:coreProperties>
</file>